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3" w:rsidRPr="0070727E" w:rsidRDefault="00B23C96" w:rsidP="00EB5E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STYCZEŃ</w:t>
      </w:r>
      <w:r w:rsidR="00F72EE7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="00F06094" w:rsidRPr="007072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EE7">
        <w:rPr>
          <w:rFonts w:ascii="Times New Roman" w:hAnsi="Times New Roman" w:cs="Times New Roman"/>
          <w:b/>
          <w:sz w:val="32"/>
          <w:szCs w:val="32"/>
        </w:rPr>
        <w:t>JAGÓDKACH</w:t>
      </w:r>
    </w:p>
    <w:p w:rsidR="00EB5E03" w:rsidRPr="0070727E" w:rsidRDefault="00EB5E03" w:rsidP="00EB5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80" w:rsidRPr="0070727E" w:rsidRDefault="00B42B80" w:rsidP="00EB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7E">
        <w:rPr>
          <w:rFonts w:ascii="Times New Roman" w:hAnsi="Times New Roman" w:cs="Times New Roman"/>
          <w:b/>
          <w:sz w:val="28"/>
          <w:szCs w:val="28"/>
        </w:rPr>
        <w:t>Fizyczny obszar rozwoju dziecka</w:t>
      </w:r>
      <w:r w:rsidR="005B3393" w:rsidRPr="0070727E">
        <w:rPr>
          <w:rFonts w:ascii="Times New Roman" w:hAnsi="Times New Roman" w:cs="Times New Roman"/>
          <w:b/>
          <w:sz w:val="28"/>
          <w:szCs w:val="28"/>
        </w:rPr>
        <w:t>: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zwracanie uwagi na kulturę spożywania posiłków; 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samodzielne rozbieranie się i ubieranie oraz dbanie o swoją garderobę; 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rozwijanie koordynacji </w:t>
      </w:r>
      <w:proofErr w:type="spellStart"/>
      <w:r w:rsidRPr="0070727E">
        <w:rPr>
          <w:rFonts w:ascii="Times New Roman" w:hAnsi="Times New Roman" w:cs="Times New Roman"/>
          <w:sz w:val="24"/>
          <w:szCs w:val="24"/>
        </w:rPr>
        <w:t>ruchowo-słuchowo-wzrokowej</w:t>
      </w:r>
      <w:proofErr w:type="spellEnd"/>
      <w:r w:rsidRPr="0070727E">
        <w:rPr>
          <w:rFonts w:ascii="Times New Roman" w:hAnsi="Times New Roman" w:cs="Times New Roman"/>
          <w:sz w:val="24"/>
          <w:szCs w:val="24"/>
        </w:rPr>
        <w:t>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nabywanie płynności ruchów rąk;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uczestniczenie w zabawach ruchowych: kształtujących postawę, orientacyjno-porządkowych, bieżnych, z elementami </w:t>
      </w:r>
      <w:proofErr w:type="spellStart"/>
      <w:r w:rsidRPr="0070727E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70727E">
        <w:rPr>
          <w:rFonts w:ascii="Times New Roman" w:hAnsi="Times New Roman" w:cs="Times New Roman"/>
          <w:sz w:val="24"/>
          <w:szCs w:val="24"/>
        </w:rPr>
        <w:t xml:space="preserve">, z elementami toczenia, </w:t>
      </w:r>
      <w:r w:rsidR="0070727E">
        <w:rPr>
          <w:rFonts w:ascii="Times New Roman" w:hAnsi="Times New Roman" w:cs="Times New Roman"/>
          <w:sz w:val="24"/>
          <w:szCs w:val="24"/>
        </w:rPr>
        <w:br/>
      </w:r>
      <w:r w:rsidRPr="0070727E">
        <w:rPr>
          <w:rFonts w:ascii="Times New Roman" w:hAnsi="Times New Roman" w:cs="Times New Roman"/>
          <w:sz w:val="24"/>
          <w:szCs w:val="24"/>
        </w:rPr>
        <w:t>z elementami rzutu, chwytu, równoważnych, organizowanych metodą opowieści ruchowych, ze śpiewem;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przebywanie na świeżym powietrzu: uczestniczenie w spacerach, zabawach i ćwiczeniach ruchowych; 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ubieranie się odpowiednio do warunków atmosferycznych występujących w danej porze roku (zapobieganie przegrzaniu i zmarznięciu);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określanie swoich cech fizycznych: wzrost (w odniesieniu do innych), kolor włosów, kolor oczu;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rysowanie siebie z uwzględnieniem charakterystycznych szczegółów;</w:t>
      </w:r>
    </w:p>
    <w:p w:rsidR="00181501" w:rsidRPr="0070727E" w:rsidRDefault="00181501" w:rsidP="00707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dostrzeganie zmian zachodzących we własnym wyglądzie pod wpływem upływającego czasu</w:t>
      </w:r>
      <w:r w:rsidR="0070727E">
        <w:rPr>
          <w:rFonts w:ascii="Times New Roman" w:hAnsi="Times New Roman" w:cs="Times New Roman"/>
          <w:sz w:val="24"/>
          <w:szCs w:val="24"/>
        </w:rPr>
        <w:t>.</w:t>
      </w:r>
    </w:p>
    <w:p w:rsidR="0043053E" w:rsidRDefault="0043053E" w:rsidP="00EB5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7E" w:rsidRPr="0070727E" w:rsidRDefault="0070727E" w:rsidP="00EB5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80" w:rsidRPr="0070727E" w:rsidRDefault="00B42B80" w:rsidP="00EB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7E">
        <w:rPr>
          <w:rFonts w:ascii="Times New Roman" w:hAnsi="Times New Roman" w:cs="Times New Roman"/>
          <w:b/>
          <w:sz w:val="28"/>
          <w:szCs w:val="28"/>
        </w:rPr>
        <w:t>Emocjonalny obszar rozwoju dziecka</w:t>
      </w:r>
      <w:r w:rsidR="005B3393" w:rsidRPr="0070727E">
        <w:rPr>
          <w:rFonts w:ascii="Times New Roman" w:hAnsi="Times New Roman" w:cs="Times New Roman"/>
          <w:b/>
          <w:sz w:val="28"/>
          <w:szCs w:val="28"/>
        </w:rPr>
        <w:t>:</w:t>
      </w:r>
    </w:p>
    <w:p w:rsidR="00181501" w:rsidRPr="0070727E" w:rsidRDefault="00181501" w:rsidP="0018150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przewidywanie skutków wynikających z niebezpiecznych zabaw i zachowań;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70727E">
        <w:rPr>
          <w:rFonts w:ascii="Times New Roman" w:eastAsia="TimesNewRomanPSMT" w:hAnsi="Times New Roman" w:cs="Times New Roman"/>
          <w:sz w:val="24"/>
          <w:szCs w:val="24"/>
        </w:rPr>
        <w:t>wyrażanie swoich myśli, potrzeb, przeżyć w rozmowach z rówieśnikami, w codziennych sytuacjach;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szanowanie odmowy uczestnictwa w niechcianych sytuacjach.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zapraszanie innych dzieci do wspólnej zabawy;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dzielenie się wrażeniami, spostrzeżeniami z obserwacji danego zdarzenia, danej sytuacji;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wzajemne okazywanie sobie uczuć, mówienie o nich – tworzenie wzajemnych relacji, opartych na szacunku, akceptacji i miłości;</w:t>
      </w:r>
    </w:p>
    <w:p w:rsidR="00CC5C7C" w:rsidRPr="0070727E" w:rsidRDefault="00CC5C7C" w:rsidP="00CC5C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podejmowanie prób decydowania w ważnych sprawach, indywidualnie i w ramach działań grupy rówieśniczej;</w:t>
      </w:r>
    </w:p>
    <w:p w:rsidR="00181501" w:rsidRPr="0070727E" w:rsidRDefault="00CC5C7C" w:rsidP="00707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70727E">
        <w:rPr>
          <w:rFonts w:ascii="Times New Roman" w:hAnsi="Times New Roman" w:cs="Times New Roman"/>
          <w:sz w:val="24"/>
          <w:szCs w:val="24"/>
          <w:highlight w:val="white"/>
        </w:rPr>
        <w:t>współdecydowanie o sposobie wykonania danej czynności</w:t>
      </w:r>
      <w:r w:rsidR="0070727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3053E" w:rsidRDefault="0043053E" w:rsidP="00EB5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7E" w:rsidRPr="0070727E" w:rsidRDefault="0070727E" w:rsidP="00EB5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80" w:rsidRPr="0070727E" w:rsidRDefault="00B42B80" w:rsidP="00EB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7E">
        <w:rPr>
          <w:rFonts w:ascii="Times New Roman" w:hAnsi="Times New Roman" w:cs="Times New Roman"/>
          <w:b/>
          <w:sz w:val="28"/>
          <w:szCs w:val="28"/>
        </w:rPr>
        <w:t>Społeczny obszar rozwoju dziecka</w:t>
      </w:r>
      <w:r w:rsidR="005B3393" w:rsidRPr="0070727E">
        <w:rPr>
          <w:rFonts w:ascii="Times New Roman" w:hAnsi="Times New Roman" w:cs="Times New Roman"/>
          <w:b/>
          <w:sz w:val="28"/>
          <w:szCs w:val="28"/>
        </w:rPr>
        <w:t>: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przestrzeganie zasad właściwego zachowania się podczas spożywania posiłków; 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dostrzeganie potrzeb innych, szanowanie ich;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zapraszanie innych dzieci do wspólnej zabawy;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dzielenie się wrażeniami, spostrzeżeniami z obserwacji danego zdarzenia, danej sytuacji;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godzenie się z porażką i radość z sukcesów kolegów/ koleżanek;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szanowanie potrzeb innych, bycie empatycznym;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szanowanie odmowy uczestnictwa w niechcianych sytuacjach</w:t>
      </w:r>
      <w:r w:rsidR="0070727E">
        <w:rPr>
          <w:rFonts w:ascii="Times New Roman" w:hAnsi="Times New Roman" w:cs="Times New Roman"/>
          <w:sz w:val="24"/>
          <w:szCs w:val="24"/>
        </w:rPr>
        <w:t>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lastRenderedPageBreak/>
        <w:t>samodzielne wykonywanie różnych czynności rozwijających poczucie odpowiedzialności za powierzone zadanie;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pełnienie w każdej sytuacji roli słuchacza i mówiącego;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wspólne rozwiązywanie powstałych problemów, nawet w sposób niekonwencjonalny</w:t>
      </w:r>
      <w:r w:rsidR="0060652E">
        <w:rPr>
          <w:rFonts w:ascii="Times New Roman" w:hAnsi="Times New Roman" w:cs="Times New Roman"/>
          <w:sz w:val="24"/>
          <w:szCs w:val="24"/>
        </w:rPr>
        <w:t>;</w:t>
      </w:r>
    </w:p>
    <w:p w:rsidR="00181501" w:rsidRPr="0070727E" w:rsidRDefault="00181501" w:rsidP="00707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prowadzenie dialogów z zachowaniem przyjętych zasad.</w:t>
      </w:r>
    </w:p>
    <w:p w:rsidR="005B3393" w:rsidRDefault="005B3393" w:rsidP="0070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7E" w:rsidRPr="0070727E" w:rsidRDefault="0070727E" w:rsidP="0070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501" w:rsidRPr="0070727E" w:rsidRDefault="00B42B80" w:rsidP="00EB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7E">
        <w:rPr>
          <w:rFonts w:ascii="Times New Roman" w:hAnsi="Times New Roman" w:cs="Times New Roman"/>
          <w:b/>
          <w:sz w:val="28"/>
          <w:szCs w:val="28"/>
        </w:rPr>
        <w:t>Poznawczy obszar rozwoju dziecka</w:t>
      </w:r>
      <w:r w:rsidR="005B3393" w:rsidRPr="0070727E">
        <w:rPr>
          <w:rFonts w:ascii="Times New Roman" w:hAnsi="Times New Roman" w:cs="Times New Roman"/>
          <w:b/>
          <w:sz w:val="28"/>
          <w:szCs w:val="28"/>
        </w:rPr>
        <w:t>:</w:t>
      </w:r>
    </w:p>
    <w:p w:rsidR="00181501" w:rsidRPr="0070727E" w:rsidRDefault="00341B4C" w:rsidP="00341B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rozwijanie aktywności badawczej, </w:t>
      </w:r>
      <w:r w:rsidR="00181501" w:rsidRPr="0070727E">
        <w:rPr>
          <w:rFonts w:ascii="Times New Roman" w:hAnsi="Times New Roman" w:cs="Times New Roman"/>
          <w:sz w:val="24"/>
          <w:szCs w:val="24"/>
        </w:rPr>
        <w:t>obserwowanie różnych zjawisk fizycznych;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wspólne przeprowadzanie eksperymentów, wyciąganie wniosków;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podejmowanie prób posługiwania się przyborami i narzędziami zgodnie z ich przeznaczeniem;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podejmowanie prób decydowania w ważnych sprawach, indywidualnie i w ramach działań grupy rówieśniczej.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70727E">
        <w:rPr>
          <w:rFonts w:ascii="Times New Roman" w:eastAsia="TimesNewRomanPSMT" w:hAnsi="Times New Roman" w:cs="Times New Roman"/>
          <w:sz w:val="24"/>
          <w:szCs w:val="24"/>
        </w:rPr>
        <w:t>wypowiadanie się zdaniami złożonymi, stosowanie kilkuzdaniowej wypowiedzi;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wykonywanie ćwiczeń rozwijających orientację przestrzenną;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przekazywanie swoich odczuć, intencji w sposób werbalny i niewerbalny;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wyodrębnianie w słowach sylab, określanie ich kolejności; dzielenie słów na sylaby; liczenie sylab w słowach; tworzenie słów rozpoczynających się, kończących się daną sylabą;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rozpoznawanie liter drukowanych – małych i wielkich;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tworzenie wyrazów z poznanych liter i ich odczytywanie;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wspólne z nauczycielem czytanie tekstów obrazkowo-wyrazowych;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posługiwanie się poprawną mową;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próby samodzielnego czytania;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formułowanie dłuższych wypowiedzi na ważne tematy, samodzielne werbalizowanie własnych potrzeb i decyzji;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formułowanie dłuższych wypowiedzi na dowolny temat;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wyodrębnianie zdań w wypowiedziach, liczenie ich, układanie wypowiedzi, np. na temat obrazka, składającej się z określonej liczby zdań;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wyodrębnianie w słowach głosek: w wygłosie, nagłosie, śródgłosie;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czytanie całościowe wyrazów, równoważników zdań;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rozpoznawanie liter pisanych;</w:t>
      </w:r>
    </w:p>
    <w:p w:rsidR="00181501" w:rsidRPr="0070727E" w:rsidRDefault="00181501" w:rsidP="001815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liczenie głosek w słowach; układanie słów rozpoczynających się, kończących się daną głoską.</w:t>
      </w:r>
    </w:p>
    <w:p w:rsidR="004C23F8" w:rsidRPr="0070727E" w:rsidRDefault="004C23F8" w:rsidP="004C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poznanie nowych liter: s, n, b, g</w:t>
      </w:r>
      <w:r w:rsidR="0060652E">
        <w:rPr>
          <w:rFonts w:ascii="Times New Roman" w:hAnsi="Times New Roman" w:cs="Times New Roman"/>
          <w:sz w:val="24"/>
          <w:szCs w:val="24"/>
        </w:rPr>
        <w:t>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 xml:space="preserve">rozpoznawanie </w:t>
      </w:r>
      <w:r w:rsidR="00CC5C7C" w:rsidRPr="0070727E">
        <w:rPr>
          <w:rFonts w:ascii="Times New Roman" w:hAnsi="Times New Roman" w:cs="Times New Roman"/>
          <w:sz w:val="24"/>
          <w:szCs w:val="24"/>
        </w:rPr>
        <w:t xml:space="preserve">nowych </w:t>
      </w:r>
      <w:r w:rsidRPr="0070727E">
        <w:rPr>
          <w:rFonts w:ascii="Times New Roman" w:hAnsi="Times New Roman" w:cs="Times New Roman"/>
          <w:sz w:val="24"/>
          <w:szCs w:val="24"/>
        </w:rPr>
        <w:t>cyfr</w:t>
      </w:r>
      <w:r w:rsidR="007831A8" w:rsidRPr="0070727E">
        <w:rPr>
          <w:rFonts w:ascii="Times New Roman" w:hAnsi="Times New Roman" w:cs="Times New Roman"/>
          <w:sz w:val="24"/>
          <w:szCs w:val="24"/>
        </w:rPr>
        <w:t xml:space="preserve">: 8,9 </w:t>
      </w:r>
      <w:r w:rsidRPr="0070727E">
        <w:rPr>
          <w:rFonts w:ascii="Times New Roman" w:hAnsi="Times New Roman" w:cs="Times New Roman"/>
          <w:sz w:val="24"/>
          <w:szCs w:val="24"/>
        </w:rPr>
        <w:t>i liczby 1</w:t>
      </w:r>
      <w:r w:rsidR="00CC5C7C" w:rsidRPr="0070727E">
        <w:rPr>
          <w:rFonts w:ascii="Times New Roman" w:hAnsi="Times New Roman" w:cs="Times New Roman"/>
          <w:sz w:val="24"/>
          <w:szCs w:val="24"/>
        </w:rPr>
        <w:t>0</w:t>
      </w:r>
      <w:r w:rsidRPr="0070727E">
        <w:rPr>
          <w:rFonts w:ascii="Times New Roman" w:hAnsi="Times New Roman" w:cs="Times New Roman"/>
          <w:sz w:val="24"/>
          <w:szCs w:val="24"/>
        </w:rPr>
        <w:t>;</w:t>
      </w:r>
    </w:p>
    <w:p w:rsidR="00CC5C7C" w:rsidRPr="0070727E" w:rsidRDefault="00CC5C7C" w:rsidP="00CC5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dodawanie i porównywanie liczb w zakresie 10;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nazywanie figur geometrycznych;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układanie złożonych kompozycji z figur geometrycznych według podanego wzoru;</w:t>
      </w:r>
    </w:p>
    <w:p w:rsidR="00181501" w:rsidRPr="0070727E" w:rsidRDefault="00181501" w:rsidP="00181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70727E">
        <w:rPr>
          <w:rFonts w:ascii="Times New Roman" w:hAnsi="Times New Roman" w:cs="Times New Roman"/>
          <w:sz w:val="24"/>
          <w:szCs w:val="24"/>
        </w:rPr>
        <w:t>nazywanie części ciała;</w:t>
      </w:r>
    </w:p>
    <w:p w:rsidR="00A713B1" w:rsidRPr="0070727E" w:rsidRDefault="007702FC" w:rsidP="004C23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27E">
        <w:rPr>
          <w:rFonts w:ascii="Times New Roman" w:hAnsi="Times New Roman" w:cs="Times New Roman"/>
          <w:sz w:val="24"/>
          <w:szCs w:val="24"/>
        </w:rPr>
        <w:t>przybliżenie nazw mass mediów</w:t>
      </w:r>
      <w:r w:rsidR="004C23F8" w:rsidRPr="0070727E">
        <w:rPr>
          <w:rFonts w:ascii="Times New Roman" w:hAnsi="Times New Roman" w:cs="Times New Roman"/>
          <w:sz w:val="24"/>
          <w:szCs w:val="24"/>
        </w:rPr>
        <w:t>.</w:t>
      </w:r>
    </w:p>
    <w:sectPr w:rsidR="00A713B1" w:rsidRPr="0070727E" w:rsidSect="00EB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6C88115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07774"/>
    <w:multiLevelType w:val="multilevel"/>
    <w:tmpl w:val="F9E6BA20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126562"/>
    <w:multiLevelType w:val="hybridMultilevel"/>
    <w:tmpl w:val="71E6E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B80"/>
    <w:rsid w:val="00031BA2"/>
    <w:rsid w:val="00181501"/>
    <w:rsid w:val="001C1E42"/>
    <w:rsid w:val="00341B4C"/>
    <w:rsid w:val="003E2A87"/>
    <w:rsid w:val="0043053E"/>
    <w:rsid w:val="004C23F8"/>
    <w:rsid w:val="005B3393"/>
    <w:rsid w:val="005B40E5"/>
    <w:rsid w:val="0060652E"/>
    <w:rsid w:val="00623FCA"/>
    <w:rsid w:val="00665137"/>
    <w:rsid w:val="00692F32"/>
    <w:rsid w:val="0070727E"/>
    <w:rsid w:val="007702FC"/>
    <w:rsid w:val="007831A8"/>
    <w:rsid w:val="007D460F"/>
    <w:rsid w:val="00896519"/>
    <w:rsid w:val="008A355C"/>
    <w:rsid w:val="00AB3A08"/>
    <w:rsid w:val="00AE3B99"/>
    <w:rsid w:val="00B23C96"/>
    <w:rsid w:val="00B42B80"/>
    <w:rsid w:val="00B503D9"/>
    <w:rsid w:val="00C277E5"/>
    <w:rsid w:val="00C94B1D"/>
    <w:rsid w:val="00CC5C7C"/>
    <w:rsid w:val="00D651B9"/>
    <w:rsid w:val="00D70A85"/>
    <w:rsid w:val="00D97646"/>
    <w:rsid w:val="00DB4146"/>
    <w:rsid w:val="00EB5E03"/>
    <w:rsid w:val="00F040F6"/>
    <w:rsid w:val="00F06094"/>
    <w:rsid w:val="00F72EE7"/>
    <w:rsid w:val="00F968B0"/>
    <w:rsid w:val="00FB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80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8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2022-08-31T08:53:00Z</cp:lastPrinted>
  <dcterms:created xsi:type="dcterms:W3CDTF">2023-01-02T05:23:00Z</dcterms:created>
  <dcterms:modified xsi:type="dcterms:W3CDTF">2023-01-02T05:23:00Z</dcterms:modified>
</cp:coreProperties>
</file>